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sz w:val="26"/>
          <w:szCs w:val="26"/>
        </w:rPr>
      </w:pPr>
      <w:r w:rsidDel="00000000" w:rsidR="00000000" w:rsidRPr="00000000">
        <w:rPr>
          <w:b w:val="1"/>
          <w:sz w:val="26"/>
          <w:szCs w:val="26"/>
          <w:rtl w:val="0"/>
        </w:rPr>
        <w:t xml:space="preserve">North Reading Youth Services Committee Meeting</w:t>
        <w:br w:type="textWrapping"/>
        <w:br w:type="textWrapping"/>
        <w:t xml:space="preserve">Date/Time:</w:t>
      </w:r>
      <w:r w:rsidDel="00000000" w:rsidR="00000000" w:rsidRPr="00000000">
        <w:rPr>
          <w:sz w:val="26"/>
          <w:szCs w:val="26"/>
          <w:rtl w:val="0"/>
        </w:rPr>
        <w:t xml:space="preserve">  Monday, September 26, 2022 / 6:00 pm       </w:t>
      </w:r>
    </w:p>
    <w:p w:rsidR="00000000" w:rsidDel="00000000" w:rsidP="00000000" w:rsidRDefault="00000000" w:rsidRPr="00000000" w14:paraId="00000002">
      <w:pPr>
        <w:ind w:firstLine="720"/>
        <w:jc w:val="center"/>
        <w:rPr>
          <w:b w:val="1"/>
          <w:sz w:val="26"/>
          <w:szCs w:val="26"/>
        </w:rPr>
      </w:pPr>
      <w:r w:rsidDel="00000000" w:rsidR="00000000" w:rsidRPr="00000000">
        <w:rPr>
          <w:b w:val="1"/>
          <w:sz w:val="26"/>
          <w:szCs w:val="26"/>
          <w:rtl w:val="0"/>
        </w:rPr>
        <w:t xml:space="preserve">Location:</w:t>
      </w:r>
      <w:r w:rsidDel="00000000" w:rsidR="00000000" w:rsidRPr="00000000">
        <w:rPr>
          <w:sz w:val="26"/>
          <w:szCs w:val="26"/>
          <w:rtl w:val="0"/>
        </w:rPr>
        <w:t xml:space="preserve">  Flint Memorial Library </w:t>
      </w:r>
      <w:r w:rsidDel="00000000" w:rsidR="00000000" w:rsidRPr="00000000">
        <w:rPr>
          <w:rtl w:val="0"/>
        </w:rPr>
      </w:r>
    </w:p>
    <w:tbl>
      <w:tblPr>
        <w:tblStyle w:val="Table1"/>
        <w:tblW w:w="10410.0" w:type="dxa"/>
        <w:jc w:val="left"/>
        <w:tblInd w:w="1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0"/>
        <w:gridCol w:w="2175"/>
        <w:gridCol w:w="2130"/>
        <w:gridCol w:w="3105"/>
        <w:tblGridChange w:id="0">
          <w:tblGrid>
            <w:gridCol w:w="3000"/>
            <w:gridCol w:w="2175"/>
            <w:gridCol w:w="2130"/>
            <w:gridCol w:w="3105"/>
          </w:tblGrid>
        </w:tblGridChange>
      </w:tblGrid>
      <w:tr>
        <w:trPr>
          <w:cantSplit w:val="0"/>
          <w:tblHeader w:val="0"/>
        </w:trPr>
        <w:tc>
          <w:tcPr/>
          <w:p w:rsidR="00000000" w:rsidDel="00000000" w:rsidP="00000000" w:rsidRDefault="00000000" w:rsidRPr="00000000" w14:paraId="00000003">
            <w:pPr>
              <w:spacing w:after="0" w:line="240" w:lineRule="auto"/>
              <w:rPr>
                <w:b w:val="1"/>
              </w:rPr>
            </w:pPr>
            <w:r w:rsidDel="00000000" w:rsidR="00000000" w:rsidRPr="00000000">
              <w:rPr>
                <w:b w:val="1"/>
                <w:rtl w:val="0"/>
              </w:rPr>
              <w:t xml:space="preserve">Committee Members Present</w:t>
            </w:r>
          </w:p>
        </w:tc>
        <w:tc>
          <w:tcPr/>
          <w:p w:rsidR="00000000" w:rsidDel="00000000" w:rsidP="00000000" w:rsidRDefault="00000000" w:rsidRPr="00000000" w14:paraId="00000004">
            <w:pPr>
              <w:spacing w:after="0" w:line="240" w:lineRule="auto"/>
              <w:rPr>
                <w:b w:val="1"/>
              </w:rPr>
            </w:pPr>
            <w:r w:rsidDel="00000000" w:rsidR="00000000" w:rsidRPr="00000000">
              <w:rPr>
                <w:rtl w:val="0"/>
              </w:rPr>
            </w:r>
          </w:p>
        </w:tc>
        <w:tc>
          <w:tcPr/>
          <w:p w:rsidR="00000000" w:rsidDel="00000000" w:rsidP="00000000" w:rsidRDefault="00000000" w:rsidRPr="00000000" w14:paraId="00000005">
            <w:pPr>
              <w:spacing w:after="0" w:line="240" w:lineRule="auto"/>
              <w:rPr>
                <w:b w:val="1"/>
              </w:rPr>
            </w:pPr>
            <w:r w:rsidDel="00000000" w:rsidR="00000000" w:rsidRPr="00000000">
              <w:rPr>
                <w:b w:val="1"/>
                <w:rtl w:val="0"/>
              </w:rPr>
              <w:t xml:space="preserve">Committee Members Absent</w:t>
            </w:r>
          </w:p>
        </w:tc>
        <w:tc>
          <w:tcPr/>
          <w:p w:rsidR="00000000" w:rsidDel="00000000" w:rsidP="00000000" w:rsidRDefault="00000000" w:rsidRPr="00000000" w14:paraId="00000006">
            <w:pPr>
              <w:spacing w:after="0" w:line="240" w:lineRule="auto"/>
              <w:rPr>
                <w:b w:val="1"/>
              </w:rPr>
            </w:pPr>
            <w:r w:rsidDel="00000000" w:rsidR="00000000" w:rsidRPr="00000000">
              <w:rPr>
                <w:b w:val="1"/>
                <w:rtl w:val="0"/>
              </w:rPr>
              <w:t xml:space="preserve">Guests/Visitors Present</w:t>
            </w:r>
          </w:p>
        </w:tc>
      </w:tr>
      <w:tr>
        <w:trPr>
          <w:cantSplit w:val="0"/>
          <w:tblHeader w:val="0"/>
        </w:trPr>
        <w:tc>
          <w:tcPr/>
          <w:p w:rsidR="00000000" w:rsidDel="00000000" w:rsidP="00000000" w:rsidRDefault="00000000" w:rsidRPr="00000000" w14:paraId="00000007">
            <w:pPr>
              <w:spacing w:after="0" w:line="240" w:lineRule="auto"/>
              <w:rPr/>
            </w:pPr>
            <w:r w:rsidDel="00000000" w:rsidR="00000000" w:rsidRPr="00000000">
              <w:rPr>
                <w:rtl w:val="0"/>
              </w:rPr>
              <w:t xml:space="preserve">Peter Majane, Chair</w:t>
            </w:r>
          </w:p>
        </w:tc>
        <w:tc>
          <w:tcPr/>
          <w:p w:rsidR="00000000" w:rsidDel="00000000" w:rsidP="00000000" w:rsidRDefault="00000000" w:rsidRPr="00000000" w14:paraId="00000008">
            <w:pPr>
              <w:spacing w:after="0" w:line="240" w:lineRule="auto"/>
              <w:rPr/>
            </w:pPr>
            <w:r w:rsidDel="00000000" w:rsidR="00000000" w:rsidRPr="00000000">
              <w:rPr>
                <w:rtl w:val="0"/>
              </w:rPr>
              <w:t xml:space="preserve">Frank Ferraro</w:t>
            </w:r>
          </w:p>
        </w:tc>
        <w:tc>
          <w:tcPr/>
          <w:p w:rsidR="00000000" w:rsidDel="00000000" w:rsidP="00000000" w:rsidRDefault="00000000" w:rsidRPr="00000000" w14:paraId="00000009">
            <w:pPr>
              <w:spacing w:after="0" w:line="240" w:lineRule="auto"/>
              <w:rPr/>
            </w:pPr>
            <w:r w:rsidDel="00000000" w:rsidR="00000000" w:rsidRPr="00000000">
              <w:rPr>
                <w:rtl w:val="0"/>
              </w:rPr>
              <w:t xml:space="preserve">Leslie Schultz</w:t>
            </w:r>
          </w:p>
        </w:tc>
        <w:tc>
          <w:tcPr>
            <w:tcBorders>
              <w:bottom w:color="000000" w:space="0" w:sz="4" w:val="single"/>
            </w:tcBorders>
          </w:tcPr>
          <w:p w:rsidR="00000000" w:rsidDel="00000000" w:rsidP="00000000" w:rsidRDefault="00000000" w:rsidRPr="00000000" w14:paraId="0000000A">
            <w:pPr>
              <w:spacing w:after="0" w:line="240" w:lineRule="auto"/>
              <w:rPr/>
            </w:pPr>
            <w:r w:rsidDel="00000000" w:rsidR="00000000" w:rsidRPr="00000000">
              <w:rPr>
                <w:rtl w:val="0"/>
              </w:rPr>
              <w:t xml:space="preserve">Michael Gilleberto, Town Administrator </w:t>
            </w:r>
          </w:p>
        </w:tc>
      </w:tr>
      <w:tr>
        <w:trPr>
          <w:cantSplit w:val="0"/>
          <w:tblHeader w:val="0"/>
        </w:trPr>
        <w:tc>
          <w:tcPr/>
          <w:p w:rsidR="00000000" w:rsidDel="00000000" w:rsidP="00000000" w:rsidRDefault="00000000" w:rsidRPr="00000000" w14:paraId="0000000B">
            <w:pPr>
              <w:spacing w:after="0" w:line="240" w:lineRule="auto"/>
              <w:rPr/>
            </w:pPr>
            <w:r w:rsidDel="00000000" w:rsidR="00000000" w:rsidRPr="00000000">
              <w:rPr>
                <w:rtl w:val="0"/>
              </w:rPr>
              <w:t xml:space="preserve">Jason Slattery, Vice-Chair</w:t>
            </w:r>
          </w:p>
        </w:tc>
        <w:tc>
          <w:tcPr/>
          <w:p w:rsidR="00000000" w:rsidDel="00000000" w:rsidP="00000000" w:rsidRDefault="00000000" w:rsidRPr="00000000" w14:paraId="0000000C">
            <w:pPr>
              <w:spacing w:after="0" w:line="240" w:lineRule="auto"/>
              <w:rPr/>
            </w:pPr>
            <w:r w:rsidDel="00000000" w:rsidR="00000000" w:rsidRPr="00000000">
              <w:rPr>
                <w:rtl w:val="0"/>
              </w:rPr>
              <w:t xml:space="preserve">Beatriz Vautin</w:t>
            </w:r>
          </w:p>
        </w:tc>
        <w:tc>
          <w:tcPr/>
          <w:p w:rsidR="00000000" w:rsidDel="00000000" w:rsidP="00000000" w:rsidRDefault="00000000" w:rsidRPr="00000000" w14:paraId="0000000D">
            <w:pPr>
              <w:spacing w:after="0" w:line="240" w:lineRule="auto"/>
              <w:rPr/>
            </w:pPr>
            <w:r w:rsidDel="00000000" w:rsidR="00000000" w:rsidRPr="00000000">
              <w:rPr>
                <w:rtl w:val="0"/>
              </w:rPr>
              <w:t xml:space="preserve">Jacob Mullin-Bernstein</w:t>
            </w:r>
          </w:p>
        </w:tc>
        <w:tc>
          <w:tcPr>
            <w:tcBorders>
              <w:top w:color="000000" w:space="0" w:sz="4" w:val="single"/>
              <w:bottom w:color="000000" w:space="0" w:sz="4" w:val="single"/>
            </w:tcBorders>
          </w:tcPr>
          <w:p w:rsidR="00000000" w:rsidDel="00000000" w:rsidP="00000000" w:rsidRDefault="00000000" w:rsidRPr="00000000" w14:paraId="0000000E">
            <w:pPr>
              <w:spacing w:after="0" w:line="240" w:lineRule="auto"/>
              <w:rPr/>
            </w:pPr>
            <w:r w:rsidDel="00000000" w:rsidR="00000000" w:rsidRPr="00000000">
              <w:rPr>
                <w:rtl w:val="0"/>
              </w:rPr>
              <w:t xml:space="preserve">Lil Hartman, Director of Public Services</w:t>
            </w:r>
          </w:p>
        </w:tc>
      </w:tr>
      <w:tr>
        <w:trPr>
          <w:cantSplit w:val="0"/>
          <w:tblHeader w:val="0"/>
        </w:trPr>
        <w:tc>
          <w:tcPr/>
          <w:p w:rsidR="00000000" w:rsidDel="00000000" w:rsidP="00000000" w:rsidRDefault="00000000" w:rsidRPr="00000000" w14:paraId="0000000F">
            <w:pPr>
              <w:spacing w:after="0" w:line="240" w:lineRule="auto"/>
              <w:rPr/>
            </w:pPr>
            <w:r w:rsidDel="00000000" w:rsidR="00000000" w:rsidRPr="00000000">
              <w:rPr>
                <w:rtl w:val="0"/>
              </w:rPr>
              <w:t xml:space="preserve">Deborah Mahoney, Secretary</w:t>
            </w:r>
          </w:p>
        </w:tc>
        <w:tc>
          <w:tcPr/>
          <w:p w:rsidR="00000000" w:rsidDel="00000000" w:rsidP="00000000" w:rsidRDefault="00000000" w:rsidRPr="00000000" w14:paraId="00000010">
            <w:pPr>
              <w:spacing w:after="0" w:line="240" w:lineRule="auto"/>
              <w:rPr/>
            </w:pPr>
            <w:r w:rsidDel="00000000" w:rsidR="00000000" w:rsidRPr="00000000">
              <w:rPr>
                <w:rtl w:val="0"/>
              </w:rPr>
              <w:t xml:space="preserve">Kathleen Logan</w:t>
            </w:r>
          </w:p>
        </w:tc>
        <w:tc>
          <w:tcPr/>
          <w:p w:rsidR="00000000" w:rsidDel="00000000" w:rsidP="00000000" w:rsidRDefault="00000000" w:rsidRPr="00000000" w14:paraId="00000011">
            <w:pPr>
              <w:spacing w:after="0" w:line="240" w:lineRule="auto"/>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2">
            <w:pPr>
              <w:spacing w:after="0" w:line="240" w:lineRule="auto"/>
              <w:rPr/>
            </w:pPr>
            <w:r w:rsidDel="00000000" w:rsidR="00000000" w:rsidRPr="00000000">
              <w:rPr>
                <w:rtl w:val="0"/>
              </w:rPr>
              <w:t xml:space="preserve">Dr. Patrick Daly, Superintendent </w:t>
            </w:r>
          </w:p>
        </w:tc>
      </w:tr>
      <w:tr>
        <w:trPr>
          <w:cantSplit w:val="0"/>
          <w:tblHeader w:val="0"/>
        </w:trPr>
        <w:tc>
          <w:tcPr/>
          <w:p w:rsidR="00000000" w:rsidDel="00000000" w:rsidP="00000000" w:rsidRDefault="00000000" w:rsidRPr="00000000" w14:paraId="00000013">
            <w:pPr>
              <w:spacing w:after="0" w:line="240" w:lineRule="auto"/>
              <w:rPr/>
            </w:pPr>
            <w:r w:rsidDel="00000000" w:rsidR="00000000" w:rsidRPr="00000000">
              <w:rPr>
                <w:rtl w:val="0"/>
              </w:rPr>
              <w:t xml:space="preserve">Amy DiChiara</w:t>
            </w:r>
          </w:p>
        </w:tc>
        <w:tc>
          <w:tcPr/>
          <w:p w:rsidR="00000000" w:rsidDel="00000000" w:rsidP="00000000" w:rsidRDefault="00000000" w:rsidRPr="00000000" w14:paraId="00000014">
            <w:pPr>
              <w:spacing w:after="0" w:line="240" w:lineRule="auto"/>
              <w:rPr/>
            </w:pPr>
            <w:r w:rsidDel="00000000" w:rsidR="00000000" w:rsidRPr="00000000">
              <w:rPr>
                <w:rtl w:val="0"/>
              </w:rPr>
              <w:t xml:space="preserve">Jodi Sponzo</w:t>
            </w:r>
          </w:p>
        </w:tc>
        <w:tc>
          <w:tcPr/>
          <w:p w:rsidR="00000000" w:rsidDel="00000000" w:rsidP="00000000" w:rsidRDefault="00000000" w:rsidRPr="00000000" w14:paraId="00000015">
            <w:pPr>
              <w:spacing w:after="0" w:line="240" w:lineRule="auto"/>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6">
            <w:pPr>
              <w:spacing w:after="0" w:line="240" w:lineRule="auto"/>
              <w:ind w:right="0"/>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after="0" w:line="240" w:lineRule="auto"/>
              <w:rPr/>
            </w:pPr>
            <w:r w:rsidDel="00000000" w:rsidR="00000000" w:rsidRPr="00000000">
              <w:rPr>
                <w:rtl w:val="0"/>
              </w:rPr>
              <w:t xml:space="preserve">Yan Huang</w:t>
            </w:r>
          </w:p>
        </w:tc>
        <w:tc>
          <w:tcPr/>
          <w:p w:rsidR="00000000" w:rsidDel="00000000" w:rsidP="00000000" w:rsidRDefault="00000000" w:rsidRPr="00000000" w14:paraId="00000018">
            <w:pPr>
              <w:spacing w:after="0" w:line="240" w:lineRule="auto"/>
              <w:rPr/>
            </w:pPr>
            <w:r w:rsidDel="00000000" w:rsidR="00000000" w:rsidRPr="00000000">
              <w:rPr>
                <w:rtl w:val="0"/>
              </w:rPr>
            </w:r>
          </w:p>
        </w:tc>
        <w:tc>
          <w:tcPr/>
          <w:p w:rsidR="00000000" w:rsidDel="00000000" w:rsidP="00000000" w:rsidRDefault="00000000" w:rsidRPr="00000000" w14:paraId="00000019">
            <w:pPr>
              <w:spacing w:after="0" w:line="240" w:lineRule="auto"/>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A">
            <w:pPr>
              <w:spacing w:after="0" w:line="240" w:lineRule="auto"/>
              <w:rPr/>
            </w:pP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451"/>
        </w:tabs>
        <w:spacing w:after="0" w:line="240" w:lineRule="auto"/>
        <w:rPr>
          <w:b w:val="1"/>
          <w:sz w:val="26"/>
          <w:szCs w:val="26"/>
        </w:rPr>
      </w:pPr>
      <w:r w:rsidDel="00000000" w:rsidR="00000000" w:rsidRPr="00000000">
        <w:rPr>
          <w:rtl w:val="0"/>
        </w:rPr>
      </w:r>
    </w:p>
    <w:p w:rsidR="00000000" w:rsidDel="00000000" w:rsidP="00000000" w:rsidRDefault="00000000" w:rsidRPr="00000000" w14:paraId="0000001C">
      <w:pPr>
        <w:tabs>
          <w:tab w:val="left" w:pos="1451"/>
        </w:tabs>
        <w:rPr>
          <w:sz w:val="26"/>
          <w:szCs w:val="26"/>
        </w:rPr>
      </w:pPr>
      <w:r w:rsidDel="00000000" w:rsidR="00000000" w:rsidRPr="00000000">
        <w:rPr>
          <w:b w:val="1"/>
          <w:sz w:val="26"/>
          <w:szCs w:val="26"/>
          <w:rtl w:val="0"/>
        </w:rPr>
        <w:t xml:space="preserve">1.  Call to Order.  </w:t>
      </w:r>
      <w:r w:rsidDel="00000000" w:rsidR="00000000" w:rsidRPr="00000000">
        <w:rPr>
          <w:sz w:val="26"/>
          <w:szCs w:val="26"/>
          <w:rtl w:val="0"/>
        </w:rPr>
        <w:t xml:space="preserve">Chair Peter Majane called the meeting to order at 6:01 p.m.  Chair Majane introduced TA Mike Gilleberto.  A committee member thanked TA Gilleberto for attending since the committee had been trying to have a meeting or conversation with him for months.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451"/>
        </w:tabs>
        <w:spacing w:after="0" w:line="240" w:lineRule="auto"/>
        <w:rPr>
          <w:sz w:val="26"/>
          <w:szCs w:val="26"/>
        </w:rPr>
      </w:pPr>
      <w:r w:rsidDel="00000000" w:rsidR="00000000" w:rsidRPr="00000000">
        <w:rPr>
          <w:b w:val="1"/>
          <w:sz w:val="26"/>
          <w:szCs w:val="26"/>
          <w:rtl w:val="0"/>
        </w:rPr>
        <w:t xml:space="preserve">2.  Introduction of Lil Hartman. </w:t>
      </w:r>
      <w:r w:rsidDel="00000000" w:rsidR="00000000" w:rsidRPr="00000000">
        <w:rPr>
          <w:sz w:val="26"/>
          <w:szCs w:val="26"/>
          <w:rtl w:val="0"/>
        </w:rPr>
        <w:t xml:space="preserve">TA Michael Gilleberto introduced Lil Hartman, Director of Public Services.  He talked about what her position entails and how it fits into town administration.  Director Hartman introduced herself and shared her background.  She will serve as the interim Youth Director.</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451"/>
        </w:tabs>
        <w:spacing w:after="0" w:line="240" w:lineRule="auto"/>
        <w:rPr>
          <w:sz w:val="26"/>
          <w:szCs w:val="2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451"/>
        </w:tabs>
        <w:spacing w:after="0" w:line="240" w:lineRule="auto"/>
        <w:rPr>
          <w:sz w:val="26"/>
          <w:szCs w:val="26"/>
        </w:rPr>
      </w:pPr>
      <w:r w:rsidDel="00000000" w:rsidR="00000000" w:rsidRPr="00000000">
        <w:rPr>
          <w:b w:val="1"/>
          <w:sz w:val="26"/>
          <w:szCs w:val="26"/>
          <w:rtl w:val="0"/>
        </w:rPr>
        <w:t xml:space="preserve">3.  </w:t>
      </w:r>
      <w:r w:rsidDel="00000000" w:rsidR="00000000" w:rsidRPr="00000000">
        <w:rPr>
          <w:b w:val="1"/>
          <w:color w:val="000000"/>
          <w:sz w:val="26"/>
          <w:szCs w:val="26"/>
          <w:rtl w:val="0"/>
        </w:rPr>
        <w:t xml:space="preserve">Review of Minutes</w:t>
      </w:r>
      <w:r w:rsidDel="00000000" w:rsidR="00000000" w:rsidRPr="00000000">
        <w:rPr>
          <w:b w:val="1"/>
          <w:sz w:val="26"/>
          <w:szCs w:val="26"/>
          <w:rtl w:val="0"/>
        </w:rPr>
        <w:t xml:space="preserve">. </w:t>
      </w:r>
      <w:r w:rsidDel="00000000" w:rsidR="00000000" w:rsidRPr="00000000">
        <w:rPr>
          <w:sz w:val="26"/>
          <w:szCs w:val="26"/>
          <w:rtl w:val="0"/>
        </w:rPr>
        <w:t xml:space="preserve">July 27, 2022 </w:t>
      </w:r>
      <w:r w:rsidDel="00000000" w:rsidR="00000000" w:rsidRPr="00000000">
        <w:rPr>
          <w:color w:val="000000"/>
          <w:sz w:val="26"/>
          <w:szCs w:val="26"/>
          <w:rtl w:val="0"/>
        </w:rPr>
        <w:t xml:space="preserve">minutes were reviewed and accepted.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sz w:val="26"/>
          <w:szCs w:val="2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sz w:val="26"/>
          <w:szCs w:val="26"/>
        </w:rPr>
      </w:pPr>
      <w:r w:rsidDel="00000000" w:rsidR="00000000" w:rsidRPr="00000000">
        <w:rPr>
          <w:b w:val="1"/>
          <w:sz w:val="26"/>
          <w:szCs w:val="26"/>
          <w:rtl w:val="0"/>
        </w:rPr>
        <w:t xml:space="preserve">4.  Guest speaker Dr. Patrick Daly.  </w:t>
      </w:r>
      <w:r w:rsidDel="00000000" w:rsidR="00000000" w:rsidRPr="00000000">
        <w:rPr>
          <w:sz w:val="26"/>
          <w:szCs w:val="26"/>
          <w:rtl w:val="0"/>
        </w:rPr>
        <w:t xml:space="preserve">Chair Majane introduced Dr. Patrick Daly, Superintendent of NRPS.  Dr. Daly shared his background and his interaction with youth services in the past.  He talked about how this year is a more typical year and mentioned the struggles of the past few years.  He then answered questions from committee members.  Topics discussed were lunch to include fees, lines, student socialization and scheduling; fees for athletics, performing arts and activities and what fees pay for and additional fundraising costs; busing fees and the environment of having older and younger students on the same buses; and a discussion on having MS and HS on the same start and ending times including the rationale behind this and the traffic patterns.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sz w:val="26"/>
          <w:szCs w:val="2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sz w:val="26"/>
          <w:szCs w:val="26"/>
        </w:rPr>
      </w:pPr>
      <w:r w:rsidDel="00000000" w:rsidR="00000000" w:rsidRPr="00000000">
        <w:rPr>
          <w:sz w:val="26"/>
          <w:szCs w:val="26"/>
          <w:rtl w:val="0"/>
        </w:rPr>
        <w:t xml:space="preserve">Committee members thanked Dr. Daly for attending and speaking with us.  Members appreciate the work Dr. Daly does for the schools.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sz w:val="26"/>
          <w:szCs w:val="2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sz w:val="26"/>
          <w:szCs w:val="26"/>
        </w:rPr>
      </w:pPr>
      <w:bookmarkStart w:colFirst="0" w:colLast="0" w:name="_heading=h.1fob9te" w:id="0"/>
      <w:bookmarkEnd w:id="0"/>
      <w:r w:rsidDel="00000000" w:rsidR="00000000" w:rsidRPr="00000000">
        <w:rPr>
          <w:b w:val="1"/>
          <w:sz w:val="26"/>
          <w:szCs w:val="26"/>
          <w:rtl w:val="0"/>
        </w:rPr>
        <w:t xml:space="preserve">5. Old </w:t>
      </w:r>
      <w:r w:rsidDel="00000000" w:rsidR="00000000" w:rsidRPr="00000000">
        <w:rPr>
          <w:b w:val="1"/>
          <w:color w:val="000000"/>
          <w:sz w:val="26"/>
          <w:szCs w:val="26"/>
          <w:rtl w:val="0"/>
        </w:rPr>
        <w:t xml:space="preserve">Business</w:t>
      </w:r>
      <w:r w:rsidDel="00000000" w:rsidR="00000000" w:rsidRPr="00000000">
        <w:rPr>
          <w:sz w:val="26"/>
          <w:szCs w:val="26"/>
          <w:rtl w:val="0"/>
        </w:rPr>
        <w:t xml:space="preserve">.  No old business.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sz w:val="26"/>
          <w:szCs w:val="26"/>
        </w:rPr>
      </w:pPr>
      <w:bookmarkStart w:colFirst="0" w:colLast="0" w:name="_heading=h.idjqjv5wuat2" w:id="1"/>
      <w:bookmarkEnd w:id="1"/>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sz w:val="26"/>
          <w:szCs w:val="26"/>
        </w:rPr>
      </w:pPr>
      <w:bookmarkStart w:colFirst="0" w:colLast="0" w:name="_heading=h.jtfjair520xb" w:id="2"/>
      <w:bookmarkEnd w:id="2"/>
      <w:r w:rsidDel="00000000" w:rsidR="00000000" w:rsidRPr="00000000">
        <w:rPr>
          <w:b w:val="1"/>
          <w:sz w:val="26"/>
          <w:szCs w:val="26"/>
          <w:rtl w:val="0"/>
        </w:rPr>
        <w:t xml:space="preserve">6.  New Business. </w:t>
      </w:r>
      <w:r w:rsidDel="00000000" w:rsidR="00000000" w:rsidRPr="00000000">
        <w:rPr>
          <w:sz w:val="26"/>
          <w:szCs w:val="26"/>
          <w:rtl w:val="0"/>
        </w:rPr>
        <w:t xml:space="preserve"> YS Director Jen Ford resigned as YS Director and before she departed she provided feedback on the position description to Director Hartman.  Director Hartman shared the YS Director draft job description with the committee.  The committee then provided input and feedback on the job duties.  The committee felt that the job description as written is too much for one person so it should be scaled back to be more realistic or we will have burnout as there has been with previous directors.  YS requested an assistant for the department at Town Meeting the past few years and the request has been denied.  The committee discussed and highlighted the specific tasks they felt should be prioritized.  The topic areas of importance are youth having a voice and the mental health of our youth.  Members thought that programming overlap with other town departments and the schools should be reviewed.   The committee discussed having youth on town committees, especially on the YS committee.  We also discussed the need for the town to recognize and support the needs of our youth.  Salary range for the position was also discussed as the salary needed to increase to be more competitive with surrounding towns.  The position will likely be relocated to an office in the library to be more accessible to youth. Director Hartman thanked members for their feedback and the goal is to advertise the position by the end of the week.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sz w:val="26"/>
          <w:szCs w:val="26"/>
        </w:rPr>
      </w:pPr>
      <w:bookmarkStart w:colFirst="0" w:colLast="0" w:name="_heading=h.ys381pvvwffo" w:id="3"/>
      <w:bookmarkEnd w:id="3"/>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sz w:val="26"/>
          <w:szCs w:val="26"/>
        </w:rPr>
      </w:pPr>
      <w:bookmarkStart w:colFirst="0" w:colLast="0" w:name="_heading=h.hhrd0sqieb16" w:id="4"/>
      <w:bookmarkEnd w:id="4"/>
      <w:r w:rsidDel="00000000" w:rsidR="00000000" w:rsidRPr="00000000">
        <w:rPr>
          <w:sz w:val="26"/>
          <w:szCs w:val="26"/>
          <w:rtl w:val="0"/>
        </w:rPr>
        <w:t xml:space="preserve">Chair Majane informed the committee that the rest of the year our meetings will be held at the library.  Chair Peter Majane thanked all for attending tonight.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sz w:val="26"/>
          <w:szCs w:val="26"/>
        </w:rPr>
      </w:pPr>
      <w:bookmarkStart w:colFirst="0" w:colLast="0" w:name="_heading=h.pon8f9ywf1g1" w:id="5"/>
      <w:bookmarkEnd w:id="5"/>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color w:val="000000"/>
          <w:sz w:val="24"/>
          <w:szCs w:val="24"/>
        </w:rPr>
      </w:pPr>
      <w:bookmarkStart w:colFirst="0" w:colLast="0" w:name="_heading=h.30j0zll" w:id="6"/>
      <w:bookmarkEnd w:id="6"/>
      <w:r w:rsidDel="00000000" w:rsidR="00000000" w:rsidRPr="00000000">
        <w:rPr>
          <w:b w:val="1"/>
          <w:color w:val="000000"/>
          <w:sz w:val="26"/>
          <w:szCs w:val="26"/>
          <w:rtl w:val="0"/>
        </w:rPr>
        <w:t xml:space="preserve">Next meeting</w:t>
      </w:r>
      <w:r w:rsidDel="00000000" w:rsidR="00000000" w:rsidRPr="00000000">
        <w:rPr>
          <w:b w:val="1"/>
          <w:sz w:val="26"/>
          <w:szCs w:val="26"/>
          <w:rtl w:val="0"/>
        </w:rPr>
        <w:t xml:space="preserve">: </w:t>
      </w:r>
      <w:r w:rsidDel="00000000" w:rsidR="00000000" w:rsidRPr="00000000">
        <w:rPr>
          <w:sz w:val="26"/>
          <w:szCs w:val="26"/>
          <w:rtl w:val="0"/>
        </w:rPr>
        <w:t xml:space="preserve">October 24, 2022  </w:t>
        <w:tab/>
        <w:tab/>
        <w:tab/>
      </w:r>
      <w:r w:rsidDel="00000000" w:rsidR="00000000" w:rsidRPr="00000000">
        <w:rPr>
          <w:b w:val="1"/>
          <w:color w:val="000000"/>
          <w:sz w:val="26"/>
          <w:szCs w:val="26"/>
          <w:rtl w:val="0"/>
        </w:rPr>
        <w:t xml:space="preserve">Meeting adjourned at</w:t>
      </w:r>
      <w:r w:rsidDel="00000000" w:rsidR="00000000" w:rsidRPr="00000000">
        <w:rPr>
          <w:b w:val="1"/>
          <w:sz w:val="26"/>
          <w:szCs w:val="26"/>
          <w:rtl w:val="0"/>
        </w:rPr>
        <w:t xml:space="preserve"> 7:22 </w:t>
      </w:r>
      <w:r w:rsidDel="00000000" w:rsidR="00000000" w:rsidRPr="00000000">
        <w:rPr>
          <w:b w:val="1"/>
          <w:color w:val="000000"/>
          <w:sz w:val="26"/>
          <w:szCs w:val="26"/>
          <w:rtl w:val="0"/>
        </w:rPr>
        <w:t xml:space="preserve">p.m.</w:t>
      </w:r>
      <w:r w:rsidDel="00000000" w:rsidR="00000000" w:rsidRPr="00000000">
        <w:rPr>
          <w:color w:val="000000"/>
          <w:sz w:val="26"/>
          <w:szCs w:val="26"/>
          <w:rtl w:val="0"/>
        </w:rPr>
        <w:br w:type="textWrapping"/>
      </w: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cantSplit w:val="0"/>
          <w:tblHeader w:val="0"/>
        </w:trPr>
        <w:tc>
          <w:tcPr>
            <w:gridSpan w:val="2"/>
          </w:tcPr>
          <w:p w:rsidR="00000000" w:rsidDel="00000000" w:rsidP="00000000" w:rsidRDefault="00000000" w:rsidRPr="00000000" w14:paraId="0000002C">
            <w:pPr>
              <w:spacing w:after="0" w:line="240" w:lineRule="auto"/>
              <w:rPr>
                <w:b w:val="1"/>
                <w:sz w:val="24"/>
                <w:szCs w:val="24"/>
              </w:rPr>
            </w:pPr>
            <w:r w:rsidDel="00000000" w:rsidR="00000000" w:rsidRPr="00000000">
              <w:rPr>
                <w:b w:val="1"/>
                <w:sz w:val="24"/>
                <w:szCs w:val="24"/>
                <w:rtl w:val="0"/>
              </w:rPr>
              <w:t xml:space="preserve">Documents/Handouts</w:t>
            </w:r>
          </w:p>
        </w:tc>
      </w:tr>
      <w:tr>
        <w:trPr>
          <w:cantSplit w:val="0"/>
          <w:tblHeader w:val="0"/>
        </w:trPr>
        <w:tc>
          <w:tcPr/>
          <w:p w:rsidR="00000000" w:rsidDel="00000000" w:rsidP="00000000" w:rsidRDefault="00000000" w:rsidRPr="00000000" w14:paraId="0000002E">
            <w:pPr>
              <w:spacing w:after="0" w:line="240" w:lineRule="auto"/>
              <w:rPr>
                <w:sz w:val="24"/>
                <w:szCs w:val="24"/>
              </w:rPr>
            </w:pPr>
            <w:bookmarkStart w:colFirst="0" w:colLast="0" w:name="_heading=h.gjdgxs" w:id="7"/>
            <w:bookmarkEnd w:id="7"/>
            <w:r w:rsidDel="00000000" w:rsidR="00000000" w:rsidRPr="00000000">
              <w:rPr>
                <w:sz w:val="24"/>
                <w:szCs w:val="24"/>
                <w:rtl w:val="0"/>
              </w:rPr>
              <w:t xml:space="preserve">July 2022 Minutes</w:t>
            </w:r>
          </w:p>
        </w:tc>
        <w:tc>
          <w:tcPr/>
          <w:p w:rsidR="00000000" w:rsidDel="00000000" w:rsidP="00000000" w:rsidRDefault="00000000" w:rsidRPr="00000000" w14:paraId="0000002F">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8"/>
          <w:szCs w:val="28"/>
          <w:rtl w:val="0"/>
        </w:rPr>
        <w:br w:type="textWrapping"/>
      </w:r>
      <w:r w:rsidDel="00000000" w:rsidR="00000000" w:rsidRPr="00000000">
        <w:rPr>
          <w:sz w:val="24"/>
          <w:szCs w:val="24"/>
          <w:rtl w:val="0"/>
        </w:rPr>
        <w:t xml:space="preserve">_______________________________</w:t>
        <w:tab/>
        <w:tab/>
        <w:tab/>
        <w:t xml:space="preserve">___________________________________</w:t>
        <w:br w:type="textWrapping"/>
        <w:t xml:space="preserve">Minutes Approved on Date</w:t>
        <w:tab/>
        <w:tab/>
        <w:tab/>
        <w:tab/>
        <w:t xml:space="preserve">              Peter Majane, Committee Chair</w:t>
      </w:r>
    </w:p>
    <w:sectPr>
      <w:pgSz w:h="15840" w:w="12240" w:orient="portrait"/>
      <w:pgMar w:bottom="360" w:top="270" w:left="63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004C"/>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0A2B1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13094"/>
    <w:pPr>
      <w:ind w:left="720"/>
      <w:contextualSpacing w:val="1"/>
    </w:pPr>
  </w:style>
  <w:style w:type="paragraph" w:styleId="Default" w:customStyle="1">
    <w:name w:val="Default"/>
    <w:rsid w:val="00125967"/>
    <w:pPr>
      <w:autoSpaceDE w:val="0"/>
      <w:autoSpaceDN w:val="0"/>
      <w:adjustRightInd w:val="0"/>
    </w:pPr>
    <w:rPr>
      <w:color w:val="000000"/>
      <w:sz w:val="24"/>
      <w:szCs w:val="24"/>
    </w:rPr>
  </w:style>
  <w:style w:type="paragraph" w:styleId="NoSpacing">
    <w:name w:val="No Spacing"/>
    <w:uiPriority w:val="1"/>
    <w:qFormat w:val="1"/>
    <w:rsid w:val="0019188E"/>
  </w:style>
  <w:style w:type="character" w:styleId="ilfuvd" w:customStyle="1">
    <w:name w:val="ilfuvd"/>
    <w:rsid w:val="00B308A0"/>
  </w:style>
  <w:style w:type="character" w:styleId="st" w:customStyle="1">
    <w:name w:val="st"/>
    <w:rsid w:val="0056076A"/>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Frn94SbcmJUmpH7c0/rc5wISw==">AMUW2mXjo5errBFVZoqtaXtYtoX+eyXXa4ydd96dDZia/9P0v1775kFWBg4SMSSfjLuq+iMCjO1N+VZrstz02QAtbro9wMqvzpLHFho7Xu02QKr504phykd+HrejPfYFryph5WW+kBBnmkABkCqM682lqvhrr2lBSP/wp/vOxp4zrYI2Ej/OIqh/K9/kK2n/kmaLvS4BQorY0lSKYJF3/PG3wYY5whkfpVuz1NHgjWohzvGZEfoBwrGYKwj1qEuNGJgQPmC4C+d4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2022-03-02T23:18:00Z</dcterms:created>
  <dc:creator>Leslie Schultz</dc:creator>
</cp:coreProperties>
</file>